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F0" w:rsidRPr="00571DF0" w:rsidRDefault="00571DF0" w:rsidP="00571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 Rolnictwa i Rozwoju Wsi</w:t>
      </w:r>
      <w:r w:rsidRPr="00571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informuje:</w:t>
      </w:r>
      <w:r w:rsidRPr="00571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rolnik, który chce odzyskać część pieniędzy wydanych na olej napędowy używany do produkcji rolnej</w:t>
      </w:r>
      <w:r w:rsidRPr="00571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powinien zbierać faktury VAT</w:t>
      </w:r>
    </w:p>
    <w:p w:rsidR="00571DF0" w:rsidRPr="00571DF0" w:rsidRDefault="00571DF0" w:rsidP="00571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DF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 </w:t>
      </w:r>
      <w:r w:rsidRPr="0057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lutego 2015 r. do 28 lutego 2015 r. </w:t>
      </w:r>
      <w:r w:rsidRPr="00571DF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odpowiedni wniosek do wójta, burmistrza lub prezydenta miasta, w zależności od miejsca położenia gruntów rolnych wraz z fakturami VAT (lub ich kopiami) stanowiącymi dowód zakupu oleju napędowego w okresie od 1 sierpnia 2014 r. do 31 stycznia 2015 r.,</w:t>
      </w:r>
    </w:p>
    <w:p w:rsidR="00571DF0" w:rsidRPr="00571DF0" w:rsidRDefault="00571DF0" w:rsidP="00571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DF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 </w:t>
      </w:r>
      <w:r w:rsidRPr="0057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sierpnia 2015 r. do 31 sierpnia 2015 r. </w:t>
      </w:r>
      <w:r w:rsidRPr="00571DF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odpowiedni wniosek do wójta, burmistrza lub prezydenta miasta, w zależności od miejsca położenia gruntów rolnych wraz z fakturami VAT (lub ich kopiami) stanowiącymi dowód zakupu oleju napędowego w okresie od 1 lutego 2015 r. do 31 lipca 2015 r. w ramach limitu zwrotu podatku określonego na 2015 r.</w:t>
      </w:r>
    </w:p>
    <w:p w:rsidR="00571DF0" w:rsidRPr="00571DF0" w:rsidRDefault="00571DF0" w:rsidP="0057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DF0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</w:t>
      </w:r>
    </w:p>
    <w:p w:rsidR="00571DF0" w:rsidRPr="00571DF0" w:rsidRDefault="00571DF0" w:rsidP="00571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Limit zwrotu podatku akcyzowego w 2015 r. wynosi:</w:t>
      </w:r>
      <w:r w:rsidRPr="00571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81,70 zł * ilość ha użytków rolnych</w:t>
      </w:r>
      <w:r w:rsidRPr="00571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Pieniądze wypłacane będą w terminach:</w:t>
      </w:r>
      <w:r w:rsidRPr="00571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1 - 30 kwietnia 2015 r. w przypadku złożenia wniosku w pierwszym terminie</w:t>
      </w:r>
    </w:p>
    <w:p w:rsidR="00571DF0" w:rsidRPr="00571DF0" w:rsidRDefault="00571DF0" w:rsidP="00571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1 - 31 października 2015 r. w przypadku złożenia wniosku w drugim terminie</w:t>
      </w:r>
    </w:p>
    <w:p w:rsidR="00571DF0" w:rsidRPr="00571DF0" w:rsidRDefault="00571DF0" w:rsidP="00571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DF0">
        <w:rPr>
          <w:rFonts w:ascii="Times New Roman" w:eastAsia="Times New Roman" w:hAnsi="Times New Roman" w:cs="Times New Roman"/>
          <w:sz w:val="24"/>
          <w:szCs w:val="24"/>
          <w:lang w:eastAsia="pl-PL"/>
        </w:rPr>
        <w:t>gotówką w kasie urzędu gminy lub miasta, albo przelewem na rachunek bankowy podany we wniosku.</w:t>
      </w:r>
    </w:p>
    <w:p w:rsidR="006F25A6" w:rsidRDefault="006F25A6"/>
    <w:p w:rsidR="00571DF0" w:rsidRDefault="00571DF0"/>
    <w:p w:rsidR="00571DF0" w:rsidRDefault="00571DF0">
      <w:hyperlink r:id="rId6" w:history="1">
        <w:r w:rsidRPr="007A3815">
          <w:rPr>
            <w:rStyle w:val="Hipercze"/>
          </w:rPr>
          <w:t>https://bip.minrol.gov.pl/Informacje-Branzowe/Zwrot-podatku-akcyzowego</w:t>
        </w:r>
      </w:hyperlink>
    </w:p>
    <w:p w:rsidR="00571DF0" w:rsidRDefault="00571DF0">
      <w:bookmarkStart w:id="0" w:name="_GoBack"/>
      <w:bookmarkEnd w:id="0"/>
    </w:p>
    <w:sectPr w:rsidR="0057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D04"/>
    <w:multiLevelType w:val="multilevel"/>
    <w:tmpl w:val="879C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B7"/>
    <w:rsid w:val="004030B7"/>
    <w:rsid w:val="00571DF0"/>
    <w:rsid w:val="006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inrol.gov.pl/Informacje-Branzowe/Zwrot-podatku-akcyzow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Manikowska</dc:creator>
  <cp:keywords/>
  <dc:description/>
  <cp:lastModifiedBy>Manikowska</cp:lastModifiedBy>
  <cp:revision>3</cp:revision>
  <dcterms:created xsi:type="dcterms:W3CDTF">2015-02-23T14:40:00Z</dcterms:created>
  <dcterms:modified xsi:type="dcterms:W3CDTF">2015-02-23T14:41:00Z</dcterms:modified>
</cp:coreProperties>
</file>