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D1D" w:rsidRPr="009233C4" w:rsidRDefault="009233C4" w:rsidP="00624F32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FF0000"/>
          <w:sz w:val="52"/>
          <w:szCs w:val="52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-520700</wp:posOffset>
                </wp:positionH>
                <wp:positionV relativeFrom="paragraph">
                  <wp:posOffset>-224790</wp:posOffset>
                </wp:positionV>
                <wp:extent cx="598170" cy="10233660"/>
                <wp:effectExtent l="635" t="11430" r="1270" b="13335"/>
                <wp:wrapNone/>
                <wp:docPr id="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" cy="10233660"/>
                          <a:chOff x="31" y="213"/>
                          <a:chExt cx="942" cy="16116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45" y="213"/>
                            <a:ext cx="85" cy="161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55" y="213"/>
                            <a:ext cx="90" cy="16116"/>
                          </a:xfrm>
                          <a:prstGeom prst="rect">
                            <a:avLst/>
                          </a:prstGeom>
                          <a:solidFill>
                            <a:srgbClr val="003366"/>
                          </a:solidFill>
                          <a:ln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1" y="1250"/>
                            <a:ext cx="942" cy="13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4F32" w:rsidRDefault="00624F32" w:rsidP="00624F32">
                              <w:pPr>
                                <w:spacing w:line="360" w:lineRule="auto"/>
                                <w:rPr>
                                  <w:noProof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-41pt;margin-top:-17.7pt;width:47.1pt;height:805.8pt;z-index:-251652096" coordorigin="31,213" coordsize="942,16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">
                <v:rect id="Rectangle 3" o:spid="_x0000_s1027" style="position:absolute;left:545;top:213;width:85;height:16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lVBMMA&#10;AADaAAAADwAAAGRycy9kb3ducmV2LnhtbESPzWrDMBCE74G+g9hCbrXc/BTXjRLSFIf0WLsPsFhb&#10;28RaOZZqu28fBQo5DjPzDbPZTaYVA/WusazgOYpBEJdWN1wp+C6ypwSE88gaW8uk4I8c7LYPsw2m&#10;2o78RUPuKxEg7FJUUHvfpVK6siaDLrIdcfB+bG/QB9lXUvc4Brhp5SKOX6TBhsNCjR0dairP+a9R&#10;cPo4vl588p7tl59rfVif3ZAUpVLzx2n/BsLT5O/h//ZJK1jB7Uq4AX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lVBMMAAADaAAAADwAAAAAAAAAAAAAAAACYAgAAZHJzL2Rv&#10;d25yZXYueG1sUEsFBgAAAAAEAAQA9QAAAIgDAAAAAA==&#10;" strokecolor="#036"/>
                <v:rect id="Rectangle 4" o:spid="_x0000_s1028" style="position:absolute;left:455;top:213;width:90;height:16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9M8MA&#10;AADaAAAADwAAAGRycy9kb3ducmV2LnhtbESPQWvCQBSE70L/w/IKvemmpRaNrhIEpYd6aOIPeGSf&#10;2dDs27i7Nam/3i0Uehxm5htmvR1tJ67kQ+tYwfMsA0FcO91yo+BU7acLECEia+wck4IfCrDdPEzW&#10;mGs38Cddy9iIBOGQowITY59LGWpDFsPM9cTJOztvMSbpG6k9DgluO/mSZW/SYstpwWBPO0P1V/lt&#10;FXxUcVldbvVx/uoXxWHoiyOaQamnx7FYgYg0xv/wX/tdK5jD75V0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9M8MAAADaAAAADwAAAAAAAAAAAAAAAACYAgAAZHJzL2Rv&#10;d25yZXYueG1sUEsFBgAAAAAEAAQA9QAAAIgDAAAAAA==&#10;" fillcolor="#036" strokecolor="#036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31;top:1250;width:942;height:1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624F32" w:rsidRDefault="00624F32" w:rsidP="00624F32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-520700</wp:posOffset>
                </wp:positionH>
                <wp:positionV relativeFrom="paragraph">
                  <wp:posOffset>535940</wp:posOffset>
                </wp:positionV>
                <wp:extent cx="701040" cy="753745"/>
                <wp:effectExtent l="635" t="635" r="3175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F32" w:rsidRDefault="00624F32"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74C62D4" wp14:editId="687822E6">
                                  <wp:extent cx="507589" cy="636104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635" cy="637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30" type="#_x0000_t202" style="position:absolute;left:0;text-align:left;margin-left:-41pt;margin-top:42.2pt;width:55.2pt;height:5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KNugIAAMQ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" filled="f" stroked="f">
                <v:textbox>
                  <w:txbxContent>
                    <w:p w:rsidR="00624F32" w:rsidRDefault="00624F32"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74C62D4" wp14:editId="687822E6">
                            <wp:extent cx="507589" cy="636104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635" cy="637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69E7" w:rsidRPr="0015551D">
        <w:rPr>
          <w:rFonts w:ascii="Times New Roman" w:eastAsia="Times New Roman" w:hAnsi="Times New Roman" w:cs="Times New Roman"/>
          <w:color w:val="FF0000"/>
          <w:sz w:val="52"/>
          <w:szCs w:val="52"/>
        </w:rPr>
        <w:t>I</w:t>
      </w:r>
      <w:r w:rsidR="006D69E7" w:rsidRPr="009233C4">
        <w:rPr>
          <w:rFonts w:asciiTheme="majorHAnsi" w:eastAsia="Times New Roman" w:hAnsiTheme="majorHAnsi" w:cs="Times New Roman"/>
          <w:color w:val="FF0000"/>
          <w:sz w:val="52"/>
          <w:szCs w:val="52"/>
        </w:rPr>
        <w:t>nformacja dla</w:t>
      </w:r>
      <w:r w:rsidR="00582D1D" w:rsidRPr="009233C4">
        <w:rPr>
          <w:rFonts w:asciiTheme="majorHAnsi" w:eastAsia="Times New Roman" w:hAnsiTheme="majorHAnsi" w:cs="Times New Roman"/>
          <w:color w:val="FF0000"/>
          <w:sz w:val="52"/>
          <w:szCs w:val="52"/>
        </w:rPr>
        <w:t xml:space="preserve"> mieszkańców Gminy </w:t>
      </w:r>
      <w:r w:rsidR="00624F32" w:rsidRPr="009233C4">
        <w:rPr>
          <w:rFonts w:asciiTheme="majorHAnsi" w:eastAsia="Times New Roman" w:hAnsiTheme="majorHAnsi" w:cs="Times New Roman"/>
          <w:color w:val="FF0000"/>
          <w:sz w:val="52"/>
          <w:szCs w:val="52"/>
        </w:rPr>
        <w:t>Kołbaskowo</w:t>
      </w:r>
    </w:p>
    <w:p w:rsidR="003D6DF2" w:rsidRPr="009233C4" w:rsidRDefault="003D6DF2" w:rsidP="00582D1D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FF0000"/>
          <w:sz w:val="16"/>
          <w:szCs w:val="52"/>
        </w:rPr>
      </w:pPr>
    </w:p>
    <w:p w:rsidR="00582D1D" w:rsidRPr="009233C4" w:rsidRDefault="00582D1D" w:rsidP="00582D1D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FF0000"/>
          <w:sz w:val="52"/>
          <w:szCs w:val="52"/>
        </w:rPr>
      </w:pPr>
      <w:r w:rsidRPr="009233C4">
        <w:rPr>
          <w:rFonts w:asciiTheme="majorHAnsi" w:eastAsia="Times New Roman" w:hAnsiTheme="majorHAnsi" w:cs="Times New Roman"/>
          <w:color w:val="FF0000"/>
          <w:sz w:val="28"/>
          <w:szCs w:val="52"/>
        </w:rPr>
        <w:t>Zima - okres szczególnego zagrożenia pożarowego w budynkach mieszkalnych!</w:t>
      </w:r>
    </w:p>
    <w:p w:rsidR="00582D1D" w:rsidRPr="009233C4" w:rsidRDefault="00582D1D" w:rsidP="00582D1D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800000"/>
          <w:sz w:val="18"/>
          <w:szCs w:val="28"/>
        </w:rPr>
      </w:pPr>
    </w:p>
    <w:p w:rsidR="00582D1D" w:rsidRPr="009233C4" w:rsidRDefault="005B2558" w:rsidP="003D6DF2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0000" w:themeColor="text1"/>
          <w:szCs w:val="28"/>
        </w:rPr>
      </w:pPr>
      <w:r w:rsidRPr="009233C4">
        <w:rPr>
          <w:rFonts w:asciiTheme="majorHAnsi" w:eastAsia="Times New Roman" w:hAnsiTheme="majorHAnsi" w:cs="Times New Roman"/>
          <w:color w:val="000000" w:themeColor="text1"/>
          <w:szCs w:val="28"/>
        </w:rPr>
        <w:t>Na podstawie art. 19 ust. 2</w:t>
      </w:r>
      <w:r w:rsidR="00976659" w:rsidRPr="009233C4">
        <w:rPr>
          <w:rFonts w:asciiTheme="majorHAnsi" w:eastAsia="Times New Roman" w:hAnsiTheme="majorHAnsi" w:cs="Times New Roman"/>
          <w:color w:val="000000" w:themeColor="text1"/>
          <w:szCs w:val="28"/>
        </w:rPr>
        <w:t xml:space="preserve"> </w:t>
      </w:r>
      <w:r w:rsidRPr="009233C4">
        <w:rPr>
          <w:rFonts w:asciiTheme="majorHAnsi" w:eastAsia="Times New Roman" w:hAnsiTheme="majorHAnsi" w:cs="Times New Roman"/>
          <w:color w:val="000000" w:themeColor="text1"/>
          <w:szCs w:val="28"/>
        </w:rPr>
        <w:t>pkt</w:t>
      </w:r>
      <w:r w:rsidR="00976659" w:rsidRPr="009233C4">
        <w:rPr>
          <w:rFonts w:asciiTheme="majorHAnsi" w:eastAsia="Times New Roman" w:hAnsiTheme="majorHAnsi" w:cs="Times New Roman"/>
          <w:color w:val="000000" w:themeColor="text1"/>
          <w:szCs w:val="28"/>
        </w:rPr>
        <w:t>.</w:t>
      </w:r>
      <w:r w:rsidRPr="009233C4">
        <w:rPr>
          <w:rFonts w:asciiTheme="majorHAnsi" w:eastAsia="Times New Roman" w:hAnsiTheme="majorHAnsi" w:cs="Times New Roman"/>
          <w:color w:val="000000" w:themeColor="text1"/>
          <w:szCs w:val="28"/>
        </w:rPr>
        <w:t xml:space="preserve"> 5</w:t>
      </w:r>
      <w:r w:rsidR="003D6DF2" w:rsidRPr="009233C4">
        <w:rPr>
          <w:rFonts w:asciiTheme="majorHAnsi" w:eastAsia="Times New Roman" w:hAnsiTheme="majorHAnsi" w:cs="Times New Roman"/>
          <w:color w:val="000000" w:themeColor="text1"/>
          <w:szCs w:val="28"/>
        </w:rPr>
        <w:t xml:space="preserve"> w związku z art. 14 ust. 8 pkt. 3  ustawy z dnia 26 kwietnia 2007r. </w:t>
      </w:r>
      <w:r w:rsidR="00801EDA" w:rsidRPr="009233C4">
        <w:rPr>
          <w:rFonts w:asciiTheme="majorHAnsi" w:eastAsia="Times New Roman" w:hAnsiTheme="majorHAnsi" w:cs="Times New Roman"/>
          <w:color w:val="000000" w:themeColor="text1"/>
          <w:szCs w:val="28"/>
        </w:rPr>
        <w:br/>
      </w:r>
      <w:r w:rsidR="003D6DF2" w:rsidRPr="009233C4">
        <w:rPr>
          <w:rFonts w:asciiTheme="majorHAnsi" w:eastAsia="Times New Roman" w:hAnsiTheme="majorHAnsi" w:cs="Times New Roman"/>
          <w:color w:val="000000" w:themeColor="text1"/>
          <w:szCs w:val="28"/>
        </w:rPr>
        <w:t>o zarządzaniu kryzysowym  ( Dz. U</w:t>
      </w:r>
      <w:r w:rsidR="00410078">
        <w:rPr>
          <w:rFonts w:asciiTheme="majorHAnsi" w:eastAsia="Times New Roman" w:hAnsiTheme="majorHAnsi" w:cs="Times New Roman"/>
          <w:color w:val="000000" w:themeColor="text1"/>
          <w:szCs w:val="28"/>
        </w:rPr>
        <w:t xml:space="preserve">.2013.1166 j.t. </w:t>
      </w:r>
      <w:bookmarkStart w:id="0" w:name="_GoBack"/>
      <w:bookmarkEnd w:id="0"/>
      <w:r w:rsidR="003D6DF2" w:rsidRPr="009233C4">
        <w:rPr>
          <w:rFonts w:asciiTheme="majorHAnsi" w:eastAsia="Times New Roman" w:hAnsiTheme="majorHAnsi" w:cs="Times New Roman"/>
          <w:color w:val="000000" w:themeColor="text1"/>
          <w:szCs w:val="28"/>
        </w:rPr>
        <w:t>)</w:t>
      </w:r>
    </w:p>
    <w:p w:rsidR="003D6DF2" w:rsidRPr="009233C4" w:rsidRDefault="003D6DF2" w:rsidP="003D6DF2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0000" w:themeColor="text1"/>
          <w:sz w:val="18"/>
          <w:szCs w:val="28"/>
        </w:rPr>
      </w:pPr>
    </w:p>
    <w:p w:rsidR="003D6DF2" w:rsidRPr="009233C4" w:rsidRDefault="003D6DF2" w:rsidP="003D6DF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 w:themeColor="text1"/>
          <w:sz w:val="36"/>
          <w:szCs w:val="28"/>
        </w:rPr>
      </w:pPr>
      <w:r w:rsidRPr="009233C4">
        <w:rPr>
          <w:rFonts w:asciiTheme="majorHAnsi" w:eastAsia="Times New Roman" w:hAnsiTheme="majorHAnsi" w:cs="Times New Roman"/>
          <w:b/>
          <w:color w:val="000000" w:themeColor="text1"/>
          <w:sz w:val="36"/>
          <w:szCs w:val="28"/>
        </w:rPr>
        <w:t>GMINNY  ZESPÓŁ  ZARZĄDZANIA  KRYZYSOWEGO</w:t>
      </w:r>
    </w:p>
    <w:p w:rsidR="00801EDA" w:rsidRPr="009233C4" w:rsidRDefault="00801EDA" w:rsidP="00801EDA">
      <w:pPr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9233C4" w:rsidRDefault="00801EDA" w:rsidP="009233C4">
      <w:pPr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233C4">
        <w:rPr>
          <w:rFonts w:asciiTheme="majorHAnsi" w:hAnsiTheme="majorHAnsi" w:cs="Times New Roman"/>
          <w:sz w:val="24"/>
          <w:szCs w:val="24"/>
        </w:rPr>
        <w:t xml:space="preserve">przekazuje do wiadomości publicznej informacje związane z zagrożeniami spowodowanymi czadem. </w:t>
      </w:r>
    </w:p>
    <w:p w:rsidR="00400AC1" w:rsidRPr="009233C4" w:rsidRDefault="00410078" w:rsidP="009233C4">
      <w:pPr>
        <w:tabs>
          <w:tab w:val="right" w:pos="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FF0000"/>
          <w:kern w:val="36"/>
          <w:sz w:val="36"/>
          <w:szCs w:val="24"/>
        </w:rPr>
      </w:pPr>
      <w:hyperlink r:id="rId6" w:history="1">
        <w:r w:rsidR="00400AC1" w:rsidRPr="009233C4">
          <w:rPr>
            <w:rFonts w:asciiTheme="majorHAnsi" w:eastAsia="Times New Roman" w:hAnsiTheme="majorHAnsi" w:cs="Times New Roman"/>
            <w:b/>
            <w:bCs/>
            <w:color w:val="FF0000"/>
            <w:kern w:val="36"/>
            <w:sz w:val="36"/>
          </w:rPr>
          <w:t xml:space="preserve">Czad- cichy zabójca </w:t>
        </w:r>
      </w:hyperlink>
    </w:p>
    <w:p w:rsidR="00400AC1" w:rsidRPr="009233C4" w:rsidRDefault="00400AC1" w:rsidP="0037194F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</w:pPr>
      <w:r w:rsidRPr="009233C4"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  <w:t xml:space="preserve">Sezon zimowego ogrzewania </w:t>
      </w:r>
      <w:r w:rsidR="00E17BB8" w:rsidRPr="009233C4"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  <w:t>to okres zwiększonego</w:t>
      </w:r>
      <w:r w:rsidRPr="009233C4"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  <w:t xml:space="preserve"> użytkow</w:t>
      </w:r>
      <w:r w:rsidR="00E17BB8" w:rsidRPr="009233C4"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  <w:t xml:space="preserve">ania </w:t>
      </w:r>
      <w:r w:rsidRPr="009233C4"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  <w:t xml:space="preserve"> urządzeń grzewczych opalanych paliwem stałym, olejowym i gazowym</w:t>
      </w:r>
      <w:r w:rsidR="00E17BB8" w:rsidRPr="009233C4"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  <w:t>. Z</w:t>
      </w:r>
      <w:r w:rsidRPr="009233C4"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  <w:t xml:space="preserve">awracam się z apelem do mieszkańców Gminy o bezpieczne eksploatowanie </w:t>
      </w:r>
      <w:r w:rsidR="00E17BB8" w:rsidRPr="009233C4"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  <w:t xml:space="preserve">tych </w:t>
      </w:r>
      <w:r w:rsidRPr="009233C4"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  <w:t xml:space="preserve">urządzeń ogrzewczych. </w:t>
      </w:r>
    </w:p>
    <w:p w:rsidR="00400AC1" w:rsidRPr="009233C4" w:rsidRDefault="00400AC1" w:rsidP="00400AC1">
      <w:pPr>
        <w:spacing w:after="0" w:line="240" w:lineRule="auto"/>
        <w:ind w:firstLine="200"/>
        <w:rPr>
          <w:rFonts w:asciiTheme="majorHAnsi" w:eastAsia="Times New Roman" w:hAnsiTheme="majorHAnsi" w:cs="Times New Roman"/>
          <w:color w:val="333333"/>
          <w:sz w:val="14"/>
          <w:szCs w:val="20"/>
        </w:rPr>
      </w:pPr>
    </w:p>
    <w:p w:rsidR="00400AC1" w:rsidRPr="009233C4" w:rsidRDefault="00400AC1" w:rsidP="00400AC1">
      <w:pPr>
        <w:spacing w:after="0" w:line="240" w:lineRule="auto"/>
        <w:ind w:firstLine="200"/>
        <w:jc w:val="center"/>
        <w:rPr>
          <w:rFonts w:asciiTheme="majorHAnsi" w:eastAsia="Times New Roman" w:hAnsiTheme="majorHAnsi" w:cs="Times New Roman"/>
          <w:b/>
          <w:color w:val="FF0000"/>
          <w:sz w:val="36"/>
          <w:szCs w:val="36"/>
        </w:rPr>
      </w:pPr>
      <w:r w:rsidRPr="009233C4">
        <w:rPr>
          <w:rFonts w:asciiTheme="majorHAnsi" w:eastAsia="Times New Roman" w:hAnsiTheme="majorHAnsi" w:cs="Times New Roman"/>
          <w:b/>
          <w:color w:val="FF0000"/>
          <w:sz w:val="36"/>
          <w:szCs w:val="36"/>
        </w:rPr>
        <w:t>Uwaga - tlenek węgla (czad)</w:t>
      </w:r>
    </w:p>
    <w:p w:rsidR="00400AC1" w:rsidRPr="009233C4" w:rsidRDefault="00400AC1" w:rsidP="00400AC1">
      <w:pPr>
        <w:spacing w:after="0" w:line="240" w:lineRule="auto"/>
        <w:ind w:firstLine="200"/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</w:pPr>
    </w:p>
    <w:p w:rsidR="00400AC1" w:rsidRPr="009233C4" w:rsidRDefault="00400AC1" w:rsidP="0037194F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</w:pPr>
      <w:r w:rsidRPr="009233C4"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  <w:t>Zaniedbania w zakresie czyszczenia i przeglądów okresowych stanu technicznego przewodów kominowych (spalinowych, dymowych i wentylacyjnych) są przyczyną śmiertelnych zatruć tlenkiem węgla</w:t>
      </w:r>
      <w:r w:rsidR="00E17BB8" w:rsidRPr="009233C4"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  <w:t>.</w:t>
      </w:r>
      <w:r w:rsidRPr="009233C4"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  <w:t xml:space="preserve"> </w:t>
      </w:r>
    </w:p>
    <w:p w:rsidR="00801EDA" w:rsidRPr="009233C4" w:rsidRDefault="00801EDA" w:rsidP="00801EDA">
      <w:pPr>
        <w:spacing w:after="0" w:line="240" w:lineRule="auto"/>
        <w:ind w:firstLine="200"/>
        <w:jc w:val="both"/>
        <w:rPr>
          <w:rFonts w:asciiTheme="majorHAnsi" w:eastAsia="Times New Roman" w:hAnsiTheme="majorHAnsi" w:cs="Times New Roman"/>
          <w:color w:val="000000" w:themeColor="text1"/>
          <w:sz w:val="10"/>
          <w:szCs w:val="20"/>
        </w:rPr>
      </w:pPr>
    </w:p>
    <w:p w:rsidR="00400AC1" w:rsidRPr="009233C4" w:rsidRDefault="00400AC1" w:rsidP="00400AC1">
      <w:pPr>
        <w:spacing w:after="0" w:line="240" w:lineRule="auto"/>
        <w:ind w:firstLine="200"/>
        <w:jc w:val="center"/>
        <w:rPr>
          <w:rFonts w:asciiTheme="majorHAnsi" w:eastAsia="Times New Roman" w:hAnsiTheme="majorHAnsi" w:cs="Times New Roman"/>
          <w:b/>
          <w:color w:val="FF0000"/>
          <w:sz w:val="36"/>
          <w:szCs w:val="36"/>
        </w:rPr>
      </w:pPr>
      <w:r w:rsidRPr="009233C4">
        <w:rPr>
          <w:rFonts w:asciiTheme="majorHAnsi" w:eastAsia="Times New Roman" w:hAnsiTheme="majorHAnsi" w:cs="Times New Roman"/>
          <w:b/>
          <w:color w:val="FF0000"/>
          <w:sz w:val="36"/>
          <w:szCs w:val="36"/>
        </w:rPr>
        <w:t xml:space="preserve">Jak ustrzec się zatrucia tlenkiem węgla ? </w:t>
      </w:r>
    </w:p>
    <w:p w:rsidR="00400AC1" w:rsidRPr="009233C4" w:rsidRDefault="00400AC1" w:rsidP="00400AC1">
      <w:pPr>
        <w:spacing w:after="0" w:line="240" w:lineRule="auto"/>
        <w:ind w:firstLine="200"/>
        <w:jc w:val="center"/>
        <w:rPr>
          <w:rFonts w:asciiTheme="majorHAnsi" w:eastAsia="Times New Roman" w:hAnsiTheme="majorHAnsi" w:cs="Times New Roman"/>
          <w:color w:val="800000"/>
          <w:sz w:val="28"/>
          <w:szCs w:val="28"/>
        </w:rPr>
      </w:pPr>
    </w:p>
    <w:p w:rsidR="00400AC1" w:rsidRPr="009233C4" w:rsidRDefault="00400AC1" w:rsidP="009233C4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</w:pPr>
      <w:r w:rsidRPr="009233C4"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  <w:t xml:space="preserve">Tlenek węgla ze względu na swoje właściwości jest dużym zagrożeniem dla zdrowia </w:t>
      </w:r>
      <w:r w:rsidR="008014D6" w:rsidRPr="009233C4"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  <w:br/>
      </w:r>
      <w:r w:rsidRPr="009233C4"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  <w:t xml:space="preserve">i życia. Aby uniknąć zatrucia tlenkiem węgla: </w:t>
      </w:r>
    </w:p>
    <w:p w:rsidR="00400AC1" w:rsidRPr="009233C4" w:rsidRDefault="00400AC1" w:rsidP="009233C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  <w:r w:rsidRPr="009233C4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nie zasłaniaj kratek wentylacyjnych i otworów nawiewowych, </w:t>
      </w:r>
    </w:p>
    <w:p w:rsidR="00400AC1" w:rsidRPr="009233C4" w:rsidRDefault="00400AC1" w:rsidP="009233C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  <w:r w:rsidRPr="009233C4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co najmniej raz w roku </w:t>
      </w:r>
      <w:r w:rsidRPr="009233C4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zleć firmie kominiarskiej kontrolę przewodów kominowych</w:t>
      </w:r>
      <w:r w:rsidRPr="009233C4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: dymowych, spalinowych i wentylacyjnych, </w:t>
      </w:r>
    </w:p>
    <w:p w:rsidR="00400AC1" w:rsidRPr="009233C4" w:rsidRDefault="00400AC1" w:rsidP="009233C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  <w:r w:rsidRPr="009233C4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dla</w:t>
      </w:r>
      <w:r w:rsidR="00EF0407" w:rsidRPr="009233C4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</w:t>
      </w:r>
      <w:r w:rsidRPr="009233C4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własnego bezpieczeństwa zamontuj czujnik wykrywający tlenek węgla </w:t>
      </w:r>
      <w:r w:rsidR="008014D6" w:rsidRPr="009233C4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br/>
      </w:r>
      <w:r w:rsidRPr="009233C4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w pomieszczeniu, w których masz urządzenia grzewcze (nie dotyczy urządzeń grzewczych elektrycznych), </w:t>
      </w:r>
    </w:p>
    <w:p w:rsidR="00400AC1" w:rsidRPr="009233C4" w:rsidRDefault="00400AC1" w:rsidP="009233C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  <w:r w:rsidRPr="009233C4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nie dokonuj podłączenia urządzeń grzewczych do przewodów kominowych bez</w:t>
      </w:r>
      <w:r w:rsidR="006D69E7" w:rsidRPr="009233C4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</w:t>
      </w:r>
      <w:r w:rsidRPr="009233C4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wymaganej opinii kominiarskiej, </w:t>
      </w:r>
    </w:p>
    <w:p w:rsidR="00400AC1" w:rsidRPr="009233C4" w:rsidRDefault="00400AC1" w:rsidP="009233C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  <w:r w:rsidRPr="009233C4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kontroluj stan techniczny urządzeń grzewczych, </w:t>
      </w:r>
    </w:p>
    <w:p w:rsidR="00400AC1" w:rsidRPr="009233C4" w:rsidRDefault="00400AC1" w:rsidP="009233C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  <w:r w:rsidRPr="009233C4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dokonuj okresow</w:t>
      </w:r>
      <w:r w:rsidR="00E17BB8" w:rsidRPr="009233C4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ego  czyszczenia </w:t>
      </w:r>
      <w:r w:rsidRPr="009233C4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przewodów kominowych, a także usuwaj sadze </w:t>
      </w:r>
      <w:r w:rsidR="008014D6" w:rsidRPr="009233C4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br/>
      </w:r>
      <w:r w:rsidRPr="009233C4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z pieców węglowych zgromadzoną w osadniku. </w:t>
      </w:r>
    </w:p>
    <w:p w:rsidR="00400AC1" w:rsidRPr="009233C4" w:rsidRDefault="00400AC1" w:rsidP="00400AC1">
      <w:pPr>
        <w:spacing w:after="0" w:line="240" w:lineRule="auto"/>
        <w:ind w:firstLine="200"/>
        <w:jc w:val="center"/>
        <w:rPr>
          <w:rFonts w:asciiTheme="majorHAnsi" w:eastAsia="Times New Roman" w:hAnsiTheme="majorHAnsi" w:cs="Times New Roman"/>
          <w:b/>
          <w:color w:val="FF0000"/>
          <w:sz w:val="36"/>
          <w:szCs w:val="36"/>
        </w:rPr>
      </w:pPr>
      <w:r w:rsidRPr="009233C4">
        <w:rPr>
          <w:rFonts w:asciiTheme="majorHAnsi" w:eastAsia="Times New Roman" w:hAnsiTheme="majorHAnsi" w:cs="Times New Roman"/>
          <w:b/>
          <w:color w:val="FF0000"/>
          <w:sz w:val="36"/>
          <w:szCs w:val="36"/>
        </w:rPr>
        <w:t xml:space="preserve">Pamiętaj! Tlenek węgla jest bezwonny! </w:t>
      </w:r>
    </w:p>
    <w:p w:rsidR="00400AC1" w:rsidRPr="009233C4" w:rsidRDefault="00400AC1" w:rsidP="008014D6">
      <w:pPr>
        <w:spacing w:after="0" w:line="240" w:lineRule="auto"/>
        <w:ind w:firstLine="200"/>
        <w:jc w:val="both"/>
        <w:rPr>
          <w:rFonts w:asciiTheme="majorHAnsi" w:eastAsia="Times New Roman" w:hAnsiTheme="majorHAnsi" w:cs="Times New Roman"/>
          <w:color w:val="CC3333"/>
          <w:sz w:val="16"/>
          <w:szCs w:val="16"/>
        </w:rPr>
      </w:pPr>
    </w:p>
    <w:p w:rsidR="00400AC1" w:rsidRPr="009233C4" w:rsidRDefault="0037194F" w:rsidP="00976659">
      <w:pPr>
        <w:spacing w:after="0" w:line="240" w:lineRule="auto"/>
        <w:ind w:firstLine="200"/>
        <w:jc w:val="both"/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</w:pPr>
      <w:r w:rsidRPr="009233C4"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  <w:tab/>
        <w:t>J</w:t>
      </w:r>
      <w:r w:rsidR="00400AC1" w:rsidRPr="009233C4"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  <w:t xml:space="preserve">eżeli poczujesz się źle (nudności, zawroty głowy), przebywając w pomieszczeniach, </w:t>
      </w:r>
      <w:r w:rsidR="006D69E7" w:rsidRPr="009233C4"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  <w:br/>
      </w:r>
      <w:r w:rsidR="00400AC1" w:rsidRPr="009233C4"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  <w:t xml:space="preserve">w których są zamontowane piece węglowe lub piecyki gazowe, natychmiast opuść to pomieszczenie i dokonaj jego wietrzenia! Skontaktuj się w tej sprawie z kominiarzem! </w:t>
      </w:r>
      <w:r w:rsidR="009233C4"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  <w:t xml:space="preserve">                  </w:t>
      </w:r>
      <w:r w:rsidR="00400AC1" w:rsidRPr="009233C4"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  <w:t xml:space="preserve">W razie potrzeby skorzystaj z pomocy medycznej! </w:t>
      </w:r>
    </w:p>
    <w:p w:rsidR="00400AC1" w:rsidRPr="009233C4" w:rsidRDefault="00400AC1" w:rsidP="00400AC1">
      <w:pPr>
        <w:spacing w:after="0" w:line="240" w:lineRule="auto"/>
        <w:ind w:firstLine="200"/>
        <w:rPr>
          <w:rFonts w:asciiTheme="majorHAnsi" w:eastAsia="Times New Roman" w:hAnsiTheme="majorHAnsi" w:cs="Times New Roman"/>
          <w:b/>
          <w:color w:val="333333"/>
          <w:sz w:val="24"/>
          <w:szCs w:val="24"/>
        </w:rPr>
      </w:pPr>
      <w:r w:rsidRPr="009233C4">
        <w:rPr>
          <w:rFonts w:asciiTheme="majorHAnsi" w:eastAsia="Times New Roman" w:hAnsiTheme="majorHAnsi" w:cs="Times New Roman"/>
          <w:color w:val="333333"/>
          <w:sz w:val="20"/>
          <w:szCs w:val="20"/>
        </w:rPr>
        <w:tab/>
      </w:r>
      <w:r w:rsidRPr="009233C4">
        <w:rPr>
          <w:rFonts w:asciiTheme="majorHAnsi" w:eastAsia="Times New Roman" w:hAnsiTheme="majorHAnsi" w:cs="Times New Roman"/>
          <w:color w:val="333333"/>
          <w:sz w:val="20"/>
          <w:szCs w:val="20"/>
        </w:rPr>
        <w:tab/>
      </w:r>
      <w:r w:rsidRPr="009233C4">
        <w:rPr>
          <w:rFonts w:asciiTheme="majorHAnsi" w:eastAsia="Times New Roman" w:hAnsiTheme="majorHAnsi" w:cs="Times New Roman"/>
          <w:color w:val="333333"/>
          <w:sz w:val="20"/>
          <w:szCs w:val="20"/>
        </w:rPr>
        <w:tab/>
      </w:r>
      <w:r w:rsidRPr="009233C4">
        <w:rPr>
          <w:rFonts w:asciiTheme="majorHAnsi" w:eastAsia="Times New Roman" w:hAnsiTheme="majorHAnsi" w:cs="Times New Roman"/>
          <w:color w:val="333333"/>
          <w:sz w:val="20"/>
          <w:szCs w:val="20"/>
        </w:rPr>
        <w:tab/>
      </w:r>
      <w:r w:rsidRPr="009233C4">
        <w:rPr>
          <w:rFonts w:asciiTheme="majorHAnsi" w:eastAsia="Times New Roman" w:hAnsiTheme="majorHAnsi" w:cs="Times New Roman"/>
          <w:color w:val="333333"/>
          <w:sz w:val="20"/>
          <w:szCs w:val="20"/>
        </w:rPr>
        <w:tab/>
      </w:r>
      <w:r w:rsidRPr="009233C4">
        <w:rPr>
          <w:rFonts w:asciiTheme="majorHAnsi" w:eastAsia="Times New Roman" w:hAnsiTheme="majorHAnsi" w:cs="Times New Roman"/>
          <w:color w:val="333333"/>
          <w:sz w:val="20"/>
          <w:szCs w:val="20"/>
        </w:rPr>
        <w:tab/>
      </w:r>
      <w:r w:rsidRPr="009233C4">
        <w:rPr>
          <w:rFonts w:asciiTheme="majorHAnsi" w:eastAsia="Times New Roman" w:hAnsiTheme="majorHAnsi" w:cs="Times New Roman"/>
          <w:color w:val="333333"/>
          <w:sz w:val="20"/>
          <w:szCs w:val="20"/>
        </w:rPr>
        <w:tab/>
      </w:r>
      <w:r w:rsidRPr="009233C4">
        <w:rPr>
          <w:rFonts w:asciiTheme="majorHAnsi" w:eastAsia="Times New Roman" w:hAnsiTheme="majorHAnsi" w:cs="Times New Roman"/>
          <w:color w:val="333333"/>
          <w:sz w:val="20"/>
          <w:szCs w:val="20"/>
        </w:rPr>
        <w:tab/>
      </w:r>
      <w:r w:rsidRPr="009233C4">
        <w:rPr>
          <w:rFonts w:asciiTheme="majorHAnsi" w:eastAsia="Times New Roman" w:hAnsiTheme="majorHAnsi" w:cs="Times New Roman"/>
          <w:color w:val="333333"/>
          <w:sz w:val="20"/>
          <w:szCs w:val="20"/>
        </w:rPr>
        <w:tab/>
      </w:r>
      <w:r w:rsidR="009233C4" w:rsidRPr="009233C4">
        <w:rPr>
          <w:rFonts w:asciiTheme="majorHAnsi" w:eastAsia="Times New Roman" w:hAnsiTheme="majorHAnsi" w:cs="Times New Roman"/>
          <w:color w:val="333333"/>
          <w:sz w:val="20"/>
          <w:szCs w:val="20"/>
        </w:rPr>
        <w:t xml:space="preserve">                          </w:t>
      </w:r>
      <w:r w:rsidR="009233C4" w:rsidRPr="009233C4">
        <w:rPr>
          <w:rFonts w:asciiTheme="majorHAnsi" w:eastAsia="Times New Roman" w:hAnsiTheme="majorHAnsi" w:cs="Times New Roman"/>
          <w:b/>
          <w:color w:val="333333"/>
          <w:sz w:val="24"/>
          <w:szCs w:val="24"/>
        </w:rPr>
        <w:t>Wójt</w:t>
      </w:r>
    </w:p>
    <w:p w:rsidR="00400AC1" w:rsidRPr="009233C4" w:rsidRDefault="00976659" w:rsidP="006D69E7">
      <w:pPr>
        <w:spacing w:after="0" w:line="240" w:lineRule="auto"/>
        <w:ind w:left="6372"/>
        <w:rPr>
          <w:rFonts w:asciiTheme="majorHAnsi" w:hAnsiTheme="majorHAnsi"/>
          <w:b/>
          <w:sz w:val="24"/>
          <w:szCs w:val="24"/>
        </w:rPr>
      </w:pPr>
      <w:r w:rsidRPr="009233C4">
        <w:rPr>
          <w:rFonts w:asciiTheme="majorHAnsi" w:eastAsia="Times New Roman" w:hAnsiTheme="majorHAnsi" w:cs="Times New Roman"/>
          <w:b/>
          <w:color w:val="333333"/>
          <w:sz w:val="24"/>
          <w:szCs w:val="24"/>
        </w:rPr>
        <w:t xml:space="preserve"> </w:t>
      </w:r>
      <w:r w:rsidR="00400AC1" w:rsidRPr="009233C4">
        <w:rPr>
          <w:rFonts w:asciiTheme="majorHAnsi" w:eastAsia="Times New Roman" w:hAnsiTheme="majorHAnsi" w:cs="Times New Roman"/>
          <w:b/>
          <w:color w:val="333333"/>
          <w:sz w:val="24"/>
          <w:szCs w:val="24"/>
        </w:rPr>
        <w:t xml:space="preserve">  </w:t>
      </w:r>
      <w:r w:rsidR="00EF0407" w:rsidRPr="009233C4">
        <w:rPr>
          <w:rFonts w:asciiTheme="majorHAnsi" w:eastAsia="Times New Roman" w:hAnsiTheme="majorHAnsi" w:cs="Times New Roman"/>
          <w:b/>
          <w:color w:val="333333"/>
          <w:sz w:val="24"/>
          <w:szCs w:val="24"/>
        </w:rPr>
        <w:t xml:space="preserve">     </w:t>
      </w:r>
      <w:r w:rsidR="00624F32" w:rsidRPr="009233C4">
        <w:rPr>
          <w:rFonts w:asciiTheme="majorHAnsi" w:eastAsia="Times New Roman" w:hAnsiTheme="majorHAnsi" w:cs="Times New Roman"/>
          <w:b/>
          <w:color w:val="333333"/>
          <w:sz w:val="24"/>
          <w:szCs w:val="24"/>
        </w:rPr>
        <w:t>Małgorzata SCHWARZ</w:t>
      </w:r>
    </w:p>
    <w:sectPr w:rsidR="00400AC1" w:rsidRPr="009233C4" w:rsidSect="00624F32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0BCC"/>
    <w:multiLevelType w:val="multilevel"/>
    <w:tmpl w:val="A510D36E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8347F"/>
    <w:multiLevelType w:val="multilevel"/>
    <w:tmpl w:val="53F2D00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406AA5"/>
    <w:multiLevelType w:val="multilevel"/>
    <w:tmpl w:val="0932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9C2938"/>
    <w:multiLevelType w:val="multilevel"/>
    <w:tmpl w:val="143A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E94239"/>
    <w:multiLevelType w:val="multilevel"/>
    <w:tmpl w:val="B5506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131ADB"/>
    <w:multiLevelType w:val="multilevel"/>
    <w:tmpl w:val="E792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DD173D"/>
    <w:multiLevelType w:val="multilevel"/>
    <w:tmpl w:val="834A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C1"/>
    <w:rsid w:val="0015551D"/>
    <w:rsid w:val="00210CE8"/>
    <w:rsid w:val="002C4CA7"/>
    <w:rsid w:val="00307C5D"/>
    <w:rsid w:val="00367EA9"/>
    <w:rsid w:val="0037194F"/>
    <w:rsid w:val="003D6DF2"/>
    <w:rsid w:val="00400AC1"/>
    <w:rsid w:val="00410078"/>
    <w:rsid w:val="00582D1D"/>
    <w:rsid w:val="005B2558"/>
    <w:rsid w:val="00624F32"/>
    <w:rsid w:val="006D69E7"/>
    <w:rsid w:val="007063E5"/>
    <w:rsid w:val="008014D6"/>
    <w:rsid w:val="00801EDA"/>
    <w:rsid w:val="008803D8"/>
    <w:rsid w:val="009233C4"/>
    <w:rsid w:val="00976659"/>
    <w:rsid w:val="00A71A75"/>
    <w:rsid w:val="00B65F1D"/>
    <w:rsid w:val="00BA33AF"/>
    <w:rsid w:val="00BC2CF2"/>
    <w:rsid w:val="00E17BB8"/>
    <w:rsid w:val="00EF0407"/>
    <w:rsid w:val="00F1346B"/>
    <w:rsid w:val="00FA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7CC4A-2ED2-4D1A-A146-855C043F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00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0AC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00AC1"/>
    <w:rPr>
      <w:color w:val="0000FF"/>
      <w:u w:val="single"/>
    </w:rPr>
  </w:style>
  <w:style w:type="paragraph" w:customStyle="1" w:styleId="Default">
    <w:name w:val="Default"/>
    <w:rsid w:val="00400A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z.gov.pl/page/index.php?p=/czujka/?_n=17826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Chmielewska</dc:creator>
  <cp:lastModifiedBy>Sztab</cp:lastModifiedBy>
  <cp:revision>2</cp:revision>
  <cp:lastPrinted>2012-11-08T11:07:00Z</cp:lastPrinted>
  <dcterms:created xsi:type="dcterms:W3CDTF">2016-11-02T11:14:00Z</dcterms:created>
  <dcterms:modified xsi:type="dcterms:W3CDTF">2016-11-02T11:14:00Z</dcterms:modified>
</cp:coreProperties>
</file>